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868E" w14:textId="082302D4" w:rsidR="00306C55" w:rsidRPr="00306C55" w:rsidRDefault="005F1C4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ST ERTH </w:t>
      </w:r>
      <w:r w:rsidR="00306C55" w:rsidRPr="00306C55">
        <w:rPr>
          <w:b/>
          <w:sz w:val="28"/>
          <w:szCs w:val="28"/>
        </w:rPr>
        <w:t xml:space="preserve">SCHOOL </w:t>
      </w:r>
      <w:r w:rsidR="007A31E5">
        <w:rPr>
          <w:b/>
          <w:sz w:val="28"/>
          <w:szCs w:val="28"/>
        </w:rPr>
        <w:t>LOCA</w:t>
      </w:r>
      <w:r w:rsidR="00070E6E">
        <w:rPr>
          <w:b/>
          <w:sz w:val="28"/>
          <w:szCs w:val="28"/>
        </w:rPr>
        <w:t xml:space="preserve">L </w:t>
      </w:r>
      <w:r w:rsidR="00D90B30">
        <w:rPr>
          <w:b/>
          <w:sz w:val="28"/>
          <w:szCs w:val="28"/>
        </w:rPr>
        <w:t xml:space="preserve">MONITORING COMMITTEE </w:t>
      </w:r>
      <w:r w:rsidR="00070E6E">
        <w:rPr>
          <w:b/>
          <w:sz w:val="28"/>
          <w:szCs w:val="28"/>
        </w:rPr>
        <w:t>STRUCTURE 20</w:t>
      </w:r>
      <w:r w:rsidR="00982B44">
        <w:rPr>
          <w:b/>
          <w:sz w:val="28"/>
          <w:szCs w:val="28"/>
        </w:rPr>
        <w:t>2</w:t>
      </w:r>
      <w:r w:rsidR="00315CE9">
        <w:rPr>
          <w:b/>
          <w:sz w:val="28"/>
          <w:szCs w:val="28"/>
        </w:rPr>
        <w:t>4/25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4394"/>
        <w:gridCol w:w="3119"/>
        <w:gridCol w:w="850"/>
        <w:gridCol w:w="992"/>
        <w:gridCol w:w="993"/>
      </w:tblGrid>
      <w:tr w:rsidR="00D90B30" w:rsidRPr="00811553" w14:paraId="7E3CE6D4" w14:textId="77777777" w:rsidTr="00DA60C1">
        <w:tc>
          <w:tcPr>
            <w:tcW w:w="2122" w:type="dxa"/>
            <w:vMerge w:val="restart"/>
          </w:tcPr>
          <w:p w14:paraId="57ABD904" w14:textId="77777777" w:rsidR="00D90B30" w:rsidRPr="00811553" w:rsidRDefault="00D90B30">
            <w:r w:rsidRPr="00811553">
              <w:t>Name</w:t>
            </w:r>
          </w:p>
        </w:tc>
        <w:tc>
          <w:tcPr>
            <w:tcW w:w="2126" w:type="dxa"/>
            <w:vMerge w:val="restart"/>
          </w:tcPr>
          <w:p w14:paraId="76B149B6" w14:textId="75089781" w:rsidR="00D90B30" w:rsidRPr="00811553" w:rsidRDefault="00D90B30">
            <w:r w:rsidRPr="00811553">
              <w:t xml:space="preserve">Appointment </w:t>
            </w:r>
            <w:r>
              <w:t xml:space="preserve">date </w:t>
            </w:r>
            <w:r w:rsidRPr="00811553">
              <w:t>and Capacity</w:t>
            </w:r>
          </w:p>
        </w:tc>
        <w:tc>
          <w:tcPr>
            <w:tcW w:w="4394" w:type="dxa"/>
            <w:vMerge w:val="restart"/>
          </w:tcPr>
          <w:p w14:paraId="7F948AC1" w14:textId="77777777" w:rsidR="00D90B30" w:rsidRPr="00811553" w:rsidRDefault="00D90B30">
            <w:r w:rsidRPr="00811553">
              <w:t>Position of Responsibility</w:t>
            </w:r>
          </w:p>
        </w:tc>
        <w:tc>
          <w:tcPr>
            <w:tcW w:w="3119" w:type="dxa"/>
            <w:vMerge w:val="restart"/>
          </w:tcPr>
          <w:p w14:paraId="5B58EB39" w14:textId="06867AF1" w:rsidR="00D90B30" w:rsidRPr="005923E5" w:rsidRDefault="00D90B30" w:rsidP="00811553">
            <w:r w:rsidRPr="005923E5">
              <w:t>Business Interest and/or connected person</w:t>
            </w:r>
          </w:p>
        </w:tc>
        <w:tc>
          <w:tcPr>
            <w:tcW w:w="2835" w:type="dxa"/>
            <w:gridSpan w:val="3"/>
          </w:tcPr>
          <w:p w14:paraId="009C10CB" w14:textId="68ECE706" w:rsidR="00D90B30" w:rsidRDefault="00D90B30" w:rsidP="00811553">
            <w:r>
              <w:t>Attendance 2023/24</w:t>
            </w:r>
          </w:p>
        </w:tc>
      </w:tr>
      <w:tr w:rsidR="00D90B30" w:rsidRPr="00811553" w14:paraId="22CAD963" w14:textId="77777777" w:rsidTr="00DA60C1">
        <w:tc>
          <w:tcPr>
            <w:tcW w:w="2122" w:type="dxa"/>
            <w:vMerge/>
          </w:tcPr>
          <w:p w14:paraId="01703DDE" w14:textId="77777777" w:rsidR="00D90B30" w:rsidRPr="00811553" w:rsidRDefault="00D90B30"/>
        </w:tc>
        <w:tc>
          <w:tcPr>
            <w:tcW w:w="2126" w:type="dxa"/>
            <w:vMerge/>
          </w:tcPr>
          <w:p w14:paraId="4A022D6A" w14:textId="77777777" w:rsidR="00D90B30" w:rsidRPr="00811553" w:rsidRDefault="00D90B30"/>
        </w:tc>
        <w:tc>
          <w:tcPr>
            <w:tcW w:w="4394" w:type="dxa"/>
            <w:vMerge/>
          </w:tcPr>
          <w:p w14:paraId="7FF11087" w14:textId="77777777" w:rsidR="00D90B30" w:rsidRPr="00811553" w:rsidRDefault="00D90B30"/>
        </w:tc>
        <w:tc>
          <w:tcPr>
            <w:tcW w:w="3119" w:type="dxa"/>
            <w:vMerge/>
          </w:tcPr>
          <w:p w14:paraId="54506989" w14:textId="77777777" w:rsidR="00D90B30" w:rsidRPr="005923E5" w:rsidRDefault="00D90B30" w:rsidP="009C35F9"/>
        </w:tc>
        <w:tc>
          <w:tcPr>
            <w:tcW w:w="850" w:type="dxa"/>
          </w:tcPr>
          <w:p w14:paraId="3F94C302" w14:textId="10F853A8" w:rsidR="00D90B30" w:rsidRDefault="00D90B30" w:rsidP="009C35F9">
            <w:r>
              <w:t>LMC</w:t>
            </w:r>
          </w:p>
          <w:p w14:paraId="5E140EB1" w14:textId="7A8EF6A3" w:rsidR="00D90B30" w:rsidRDefault="00D90B30" w:rsidP="009C35F9"/>
        </w:tc>
        <w:tc>
          <w:tcPr>
            <w:tcW w:w="992" w:type="dxa"/>
          </w:tcPr>
          <w:p w14:paraId="42847BAF" w14:textId="5237CEEF" w:rsidR="00D90B30" w:rsidRDefault="00D90B30" w:rsidP="005923E5">
            <w:r>
              <w:t>FP,H&amp;S HR</w:t>
            </w:r>
          </w:p>
        </w:tc>
        <w:tc>
          <w:tcPr>
            <w:tcW w:w="993" w:type="dxa"/>
          </w:tcPr>
          <w:p w14:paraId="01A23E9D" w14:textId="7831AAF9" w:rsidR="00D90B30" w:rsidRDefault="00D90B30"/>
          <w:p w14:paraId="14447F0D" w14:textId="7649A094" w:rsidR="00D90B30" w:rsidRDefault="00D90B30">
            <w:r>
              <w:t>Total</w:t>
            </w:r>
          </w:p>
        </w:tc>
      </w:tr>
      <w:tr w:rsidR="00D90B30" w:rsidRPr="00C64E2B" w14:paraId="65CC95FC" w14:textId="77777777" w:rsidTr="00DA60C1">
        <w:tc>
          <w:tcPr>
            <w:tcW w:w="2122" w:type="dxa"/>
          </w:tcPr>
          <w:p w14:paraId="5B025F43" w14:textId="77777777" w:rsidR="00D90B30" w:rsidRDefault="00D90B30" w:rsidP="0060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Bill Coleman</w:t>
            </w:r>
          </w:p>
        </w:tc>
        <w:tc>
          <w:tcPr>
            <w:tcW w:w="2126" w:type="dxa"/>
          </w:tcPr>
          <w:p w14:paraId="050D854E" w14:textId="139FB18E" w:rsidR="00D90B30" w:rsidRDefault="00D90B30" w:rsidP="0060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01/01/19</w:t>
            </w:r>
          </w:p>
          <w:p w14:paraId="72BFAD64" w14:textId="77777777" w:rsidR="00D90B30" w:rsidRPr="00C64E2B" w:rsidRDefault="00D90B30" w:rsidP="0060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4394" w:type="dxa"/>
          </w:tcPr>
          <w:p w14:paraId="48CC2116" w14:textId="77777777" w:rsidR="00D90B30" w:rsidRPr="00C64E2B" w:rsidRDefault="00D90B30" w:rsidP="0060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119" w:type="dxa"/>
          </w:tcPr>
          <w:p w14:paraId="549C45F6" w14:textId="44AB68A4" w:rsidR="00D90B30" w:rsidRPr="005923E5" w:rsidRDefault="00D90B30" w:rsidP="00404742">
            <w:pPr>
              <w:rPr>
                <w:sz w:val="20"/>
                <w:szCs w:val="20"/>
              </w:rPr>
            </w:pPr>
            <w:r w:rsidRPr="005923E5">
              <w:rPr>
                <w:rFonts w:cs="Arial"/>
                <w:sz w:val="20"/>
                <w:szCs w:val="20"/>
              </w:rPr>
              <w:t>St Erth School</w:t>
            </w:r>
            <w:r w:rsidR="00404742">
              <w:rPr>
                <w:rFonts w:cs="Arial"/>
                <w:sz w:val="20"/>
                <w:szCs w:val="20"/>
              </w:rPr>
              <w:t xml:space="preserve">; </w:t>
            </w:r>
            <w:proofErr w:type="spellStart"/>
            <w:r w:rsidR="00404742">
              <w:rPr>
                <w:rFonts w:cs="Arial"/>
                <w:sz w:val="20"/>
                <w:szCs w:val="20"/>
              </w:rPr>
              <w:t>Wendron</w:t>
            </w:r>
            <w:proofErr w:type="spellEnd"/>
            <w:r w:rsidR="0040474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404742">
              <w:rPr>
                <w:rFonts w:cs="Arial"/>
                <w:sz w:val="20"/>
                <w:szCs w:val="20"/>
              </w:rPr>
              <w:t>CfE</w:t>
            </w:r>
            <w:proofErr w:type="spellEnd"/>
            <w:r w:rsidR="00404742">
              <w:rPr>
                <w:rFonts w:cs="Arial"/>
                <w:sz w:val="20"/>
                <w:szCs w:val="20"/>
              </w:rPr>
              <w:t xml:space="preserve"> School </w:t>
            </w:r>
            <w:proofErr w:type="spellStart"/>
            <w:r w:rsidRPr="00CE7424">
              <w:rPr>
                <w:rFonts w:cs="Arial"/>
                <w:sz w:val="20"/>
                <w:szCs w:val="20"/>
              </w:rPr>
              <w:t>Crofty</w:t>
            </w:r>
            <w:proofErr w:type="spellEnd"/>
            <w:r w:rsidRPr="00CE7424">
              <w:rPr>
                <w:rFonts w:cs="Arial"/>
                <w:sz w:val="20"/>
                <w:szCs w:val="20"/>
              </w:rPr>
              <w:t xml:space="preserve"> MAT, </w:t>
            </w:r>
            <w:proofErr w:type="spellStart"/>
            <w:r w:rsidRPr="00CE7424">
              <w:rPr>
                <w:rFonts w:cs="Arial"/>
                <w:sz w:val="20"/>
                <w:szCs w:val="20"/>
              </w:rPr>
              <w:t>Sithney</w:t>
            </w:r>
            <w:proofErr w:type="spellEnd"/>
            <w:r w:rsidRPr="00CE742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Primary </w:t>
            </w:r>
          </w:p>
        </w:tc>
        <w:tc>
          <w:tcPr>
            <w:tcW w:w="850" w:type="dxa"/>
          </w:tcPr>
          <w:p w14:paraId="5A1E1F75" w14:textId="4832999E" w:rsidR="00D90B30" w:rsidRDefault="00D90B30" w:rsidP="0060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14:paraId="50A9BCDF" w14:textId="6CE39AF5" w:rsidR="00D90B30" w:rsidRDefault="00D90B30" w:rsidP="0060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14:paraId="411F38A3" w14:textId="74BB61BB" w:rsidR="00D90B30" w:rsidRDefault="00D90B30" w:rsidP="0060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</w:tr>
      <w:tr w:rsidR="00D90B30" w:rsidRPr="00C64E2B" w14:paraId="58EB1854" w14:textId="77777777" w:rsidTr="00DA60C1">
        <w:tc>
          <w:tcPr>
            <w:tcW w:w="2122" w:type="dxa"/>
          </w:tcPr>
          <w:p w14:paraId="632C1A31" w14:textId="77777777" w:rsidR="00D90B30" w:rsidRPr="00C64E2B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Eoin </w:t>
            </w:r>
            <w:proofErr w:type="spellStart"/>
            <w:r>
              <w:rPr>
                <w:sz w:val="20"/>
                <w:szCs w:val="20"/>
              </w:rPr>
              <w:t>Seagar</w:t>
            </w:r>
            <w:proofErr w:type="spellEnd"/>
          </w:p>
        </w:tc>
        <w:tc>
          <w:tcPr>
            <w:tcW w:w="2126" w:type="dxa"/>
          </w:tcPr>
          <w:p w14:paraId="2DF5A836" w14:textId="77777777" w:rsidR="00D90B30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15/07/19</w:t>
            </w:r>
          </w:p>
          <w:p w14:paraId="4442F45C" w14:textId="27EEABC9" w:rsidR="00D90B30" w:rsidRPr="00C64E2B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4394" w:type="dxa"/>
          </w:tcPr>
          <w:p w14:paraId="6BC6D520" w14:textId="649E951D" w:rsidR="00D90B30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 – Local Monitoring Committee </w:t>
            </w:r>
          </w:p>
          <w:p w14:paraId="45EB0CAF" w14:textId="4804B329" w:rsidR="00D90B30" w:rsidRPr="00C64E2B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SDP4 Leadership and Management</w:t>
            </w:r>
          </w:p>
        </w:tc>
        <w:tc>
          <w:tcPr>
            <w:tcW w:w="3119" w:type="dxa"/>
          </w:tcPr>
          <w:p w14:paraId="23ECEAE2" w14:textId="5C9DD486" w:rsidR="00D90B30" w:rsidRPr="00D6497B" w:rsidRDefault="00D90B30" w:rsidP="00404742">
            <w:pPr>
              <w:rPr>
                <w:rFonts w:cs="Arial"/>
                <w:sz w:val="20"/>
                <w:szCs w:val="20"/>
              </w:rPr>
            </w:pPr>
            <w:r w:rsidRPr="005923E5">
              <w:rPr>
                <w:rFonts w:cs="Arial"/>
                <w:sz w:val="20"/>
                <w:szCs w:val="20"/>
              </w:rPr>
              <w:t>HSBC</w:t>
            </w:r>
            <w:r>
              <w:rPr>
                <w:rFonts w:cs="Arial"/>
                <w:sz w:val="20"/>
                <w:szCs w:val="20"/>
              </w:rPr>
              <w:t xml:space="preserve">; </w:t>
            </w:r>
            <w:r w:rsidR="00404742">
              <w:rPr>
                <w:rFonts w:cs="Arial"/>
                <w:sz w:val="20"/>
                <w:szCs w:val="20"/>
              </w:rPr>
              <w:t xml:space="preserve">Hayle </w:t>
            </w:r>
            <w:proofErr w:type="spellStart"/>
            <w:r w:rsidR="00404742">
              <w:rPr>
                <w:rFonts w:cs="Arial"/>
                <w:sz w:val="20"/>
                <w:szCs w:val="20"/>
              </w:rPr>
              <w:t>Acadamy</w:t>
            </w:r>
            <w:proofErr w:type="spellEnd"/>
            <w:r w:rsidR="00404742">
              <w:rPr>
                <w:rFonts w:cs="Arial"/>
                <w:sz w:val="20"/>
                <w:szCs w:val="20"/>
              </w:rPr>
              <w:t xml:space="preserve">; </w:t>
            </w:r>
            <w:r w:rsidRPr="00CE7424">
              <w:rPr>
                <w:rFonts w:cs="Arial"/>
                <w:sz w:val="20"/>
                <w:szCs w:val="20"/>
              </w:rPr>
              <w:t xml:space="preserve">St Erth Feast </w:t>
            </w:r>
            <w:proofErr w:type="spellStart"/>
            <w:r w:rsidRPr="00CE7424">
              <w:rPr>
                <w:rFonts w:cs="Arial"/>
                <w:sz w:val="20"/>
                <w:szCs w:val="20"/>
              </w:rPr>
              <w:t>Comm</w:t>
            </w:r>
            <w:proofErr w:type="spellEnd"/>
            <w:r w:rsidRPr="00CE7424">
              <w:rPr>
                <w:rFonts w:cs="Arial"/>
                <w:sz w:val="20"/>
                <w:szCs w:val="20"/>
              </w:rPr>
              <w:t xml:space="preserve">; </w:t>
            </w:r>
            <w:r>
              <w:rPr>
                <w:rFonts w:cs="Arial"/>
                <w:sz w:val="20"/>
                <w:szCs w:val="20"/>
              </w:rPr>
              <w:t>St Ives School</w:t>
            </w:r>
          </w:p>
        </w:tc>
        <w:tc>
          <w:tcPr>
            <w:tcW w:w="850" w:type="dxa"/>
          </w:tcPr>
          <w:p w14:paraId="52FBB525" w14:textId="77777777" w:rsidR="00D90B30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14:paraId="1D612C80" w14:textId="77519CD9" w:rsidR="00D90B30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14:paraId="33F4FF18" w14:textId="38DBCEF5" w:rsidR="00D90B30" w:rsidRDefault="00D90B30" w:rsidP="00C0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</w:tr>
      <w:tr w:rsidR="00D90B30" w:rsidRPr="00C64E2B" w14:paraId="0CE61D90" w14:textId="77777777" w:rsidTr="00DA60C1">
        <w:tc>
          <w:tcPr>
            <w:tcW w:w="2122" w:type="dxa"/>
          </w:tcPr>
          <w:p w14:paraId="15BEAFF7" w14:textId="66BA8061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Kate Rowan</w:t>
            </w:r>
          </w:p>
        </w:tc>
        <w:tc>
          <w:tcPr>
            <w:tcW w:w="2126" w:type="dxa"/>
          </w:tcPr>
          <w:p w14:paraId="646596DC" w14:textId="77777777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20/03/23</w:t>
            </w:r>
          </w:p>
          <w:p w14:paraId="4F714FFA" w14:textId="69BB3E34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4394" w:type="dxa"/>
          </w:tcPr>
          <w:p w14:paraId="50DE0304" w14:textId="56A7DFC7" w:rsidR="00404742" w:rsidRPr="00DF181E" w:rsidRDefault="00404742" w:rsidP="00404742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SEND</w:t>
            </w:r>
            <w:r>
              <w:rPr>
                <w:sz w:val="20"/>
                <w:szCs w:val="20"/>
              </w:rPr>
              <w:t xml:space="preserve">/ PP </w:t>
            </w:r>
          </w:p>
          <w:p w14:paraId="6B49CB11" w14:textId="28944826" w:rsidR="00D90B30" w:rsidRDefault="00D90B30" w:rsidP="00315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Voice/Council </w:t>
            </w:r>
            <w:r w:rsidR="00404742">
              <w:rPr>
                <w:sz w:val="20"/>
                <w:szCs w:val="20"/>
              </w:rPr>
              <w:t>Member</w:t>
            </w:r>
          </w:p>
        </w:tc>
        <w:tc>
          <w:tcPr>
            <w:tcW w:w="3119" w:type="dxa"/>
          </w:tcPr>
          <w:p w14:paraId="09003641" w14:textId="4CFEE48A" w:rsidR="00D90B30" w:rsidRPr="005923E5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Truro and Penwith College</w:t>
            </w:r>
          </w:p>
        </w:tc>
        <w:tc>
          <w:tcPr>
            <w:tcW w:w="850" w:type="dxa"/>
          </w:tcPr>
          <w:p w14:paraId="478793BD" w14:textId="753B9EF6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14:paraId="373B8D35" w14:textId="167622BA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14:paraId="02A4F20A" w14:textId="1BB21068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</w:tr>
      <w:tr w:rsidR="00D90B30" w:rsidRPr="00C64E2B" w14:paraId="68C0B672" w14:textId="77777777" w:rsidTr="00DA60C1">
        <w:tc>
          <w:tcPr>
            <w:tcW w:w="2122" w:type="dxa"/>
          </w:tcPr>
          <w:p w14:paraId="5FCD8A75" w14:textId="40C281BF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Alex Williams-Crew</w:t>
            </w:r>
          </w:p>
        </w:tc>
        <w:tc>
          <w:tcPr>
            <w:tcW w:w="2126" w:type="dxa"/>
          </w:tcPr>
          <w:p w14:paraId="7850F281" w14:textId="77777777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25/09/23</w:t>
            </w:r>
          </w:p>
          <w:p w14:paraId="6B45A383" w14:textId="652618F3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4394" w:type="dxa"/>
          </w:tcPr>
          <w:p w14:paraId="0A3280A3" w14:textId="77777777" w:rsidR="00D90B30" w:rsidRDefault="00D90B30" w:rsidP="00A1540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E7DA569" w14:textId="77777777" w:rsidR="00D90B30" w:rsidRDefault="00D90B30" w:rsidP="00AA4D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3F8FD3" w14:textId="02525B99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2" w:type="dxa"/>
          </w:tcPr>
          <w:p w14:paraId="327D73F6" w14:textId="585BAF34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14:paraId="11D663D6" w14:textId="4C4DD75C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</w:tr>
      <w:tr w:rsidR="00D90B30" w:rsidRPr="00C64E2B" w14:paraId="13DA027B" w14:textId="77777777" w:rsidTr="00DA60C1">
        <w:tc>
          <w:tcPr>
            <w:tcW w:w="2122" w:type="dxa"/>
          </w:tcPr>
          <w:p w14:paraId="37EC5F9D" w14:textId="54B67EE1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Julian Innes-Taylor</w:t>
            </w:r>
          </w:p>
        </w:tc>
        <w:tc>
          <w:tcPr>
            <w:tcW w:w="2126" w:type="dxa"/>
          </w:tcPr>
          <w:p w14:paraId="4AA0F9EC" w14:textId="77777777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11/03/24</w:t>
            </w:r>
          </w:p>
          <w:p w14:paraId="021CEE12" w14:textId="16C69021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4394" w:type="dxa"/>
          </w:tcPr>
          <w:p w14:paraId="4C4818E2" w14:textId="478C4BB8" w:rsidR="00D90B30" w:rsidRDefault="00DA60C1" w:rsidP="00A15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Chair - Local Monitoring Committee</w:t>
            </w:r>
          </w:p>
        </w:tc>
        <w:tc>
          <w:tcPr>
            <w:tcW w:w="3119" w:type="dxa"/>
          </w:tcPr>
          <w:p w14:paraId="04EF618F" w14:textId="77777777" w:rsidR="00D90B30" w:rsidRDefault="00D90B30" w:rsidP="00AA4D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7E5B0D" w14:textId="150B9B1A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0077F318" w14:textId="5002E027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14:paraId="14B58C74" w14:textId="4D9D754F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</w:tr>
      <w:tr w:rsidR="00D90B30" w:rsidRPr="00C64E2B" w14:paraId="5D25FDE3" w14:textId="77777777" w:rsidTr="00DA60C1">
        <w:tc>
          <w:tcPr>
            <w:tcW w:w="2122" w:type="dxa"/>
          </w:tcPr>
          <w:p w14:paraId="38148D9A" w14:textId="638A20F8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Katherine Burton</w:t>
            </w:r>
          </w:p>
        </w:tc>
        <w:tc>
          <w:tcPr>
            <w:tcW w:w="2126" w:type="dxa"/>
          </w:tcPr>
          <w:p w14:paraId="50C0B440" w14:textId="77777777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01/07/24</w:t>
            </w:r>
          </w:p>
          <w:p w14:paraId="0789297C" w14:textId="7262B399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4394" w:type="dxa"/>
          </w:tcPr>
          <w:p w14:paraId="610449C1" w14:textId="2E7D7423" w:rsidR="00D90B30" w:rsidRDefault="00D90B30" w:rsidP="00A1540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C8E4CD2" w14:textId="7138F91E" w:rsidR="00D90B30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Erth School</w:t>
            </w:r>
          </w:p>
        </w:tc>
        <w:tc>
          <w:tcPr>
            <w:tcW w:w="850" w:type="dxa"/>
          </w:tcPr>
          <w:p w14:paraId="7A262113" w14:textId="604E2285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992" w:type="dxa"/>
          </w:tcPr>
          <w:p w14:paraId="23CFE1CC" w14:textId="1785C360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14:paraId="79160761" w14:textId="686BC0DC" w:rsidR="00D90B30" w:rsidRDefault="00D90B30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</w:tr>
      <w:tr w:rsidR="00404742" w:rsidRPr="00C64E2B" w14:paraId="6570D2AD" w14:textId="77777777" w:rsidTr="00DA60C1">
        <w:tc>
          <w:tcPr>
            <w:tcW w:w="2122" w:type="dxa"/>
          </w:tcPr>
          <w:p w14:paraId="300493DD" w14:textId="60C0A430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Josephine McNamara-Chard</w:t>
            </w:r>
          </w:p>
        </w:tc>
        <w:tc>
          <w:tcPr>
            <w:tcW w:w="2126" w:type="dxa"/>
          </w:tcPr>
          <w:p w14:paraId="5FD77DBF" w14:textId="77777777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24/09/24</w:t>
            </w:r>
          </w:p>
          <w:p w14:paraId="3AA95F46" w14:textId="2C348E24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4394" w:type="dxa"/>
          </w:tcPr>
          <w:p w14:paraId="0EB8E00B" w14:textId="77777777" w:rsidR="00404742" w:rsidRDefault="00404742" w:rsidP="00A1540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577B0C7" w14:textId="77777777" w:rsidR="00404742" w:rsidRDefault="00404742" w:rsidP="00AA4D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C5B7A2" w14:textId="41C10F7E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2" w:type="dxa"/>
          </w:tcPr>
          <w:p w14:paraId="2B228690" w14:textId="58CE8C02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14:paraId="66910B71" w14:textId="0BEA02E1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</w:tr>
      <w:tr w:rsidR="00404742" w:rsidRPr="00C64E2B" w14:paraId="39426E50" w14:textId="77777777" w:rsidTr="00DA60C1">
        <w:tc>
          <w:tcPr>
            <w:tcW w:w="2122" w:type="dxa"/>
          </w:tcPr>
          <w:p w14:paraId="0FD44D00" w14:textId="5E0086E7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Jon Robinson</w:t>
            </w:r>
          </w:p>
        </w:tc>
        <w:tc>
          <w:tcPr>
            <w:tcW w:w="2126" w:type="dxa"/>
          </w:tcPr>
          <w:p w14:paraId="0672DCC9" w14:textId="77777777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30/09/24</w:t>
            </w:r>
          </w:p>
          <w:p w14:paraId="5E9AB325" w14:textId="1FD8F67E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4394" w:type="dxa"/>
          </w:tcPr>
          <w:p w14:paraId="6FD76A7B" w14:textId="1E4FF350" w:rsidR="00404742" w:rsidRDefault="00404742" w:rsidP="00A15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</w:t>
            </w:r>
          </w:p>
        </w:tc>
        <w:tc>
          <w:tcPr>
            <w:tcW w:w="3119" w:type="dxa"/>
          </w:tcPr>
          <w:p w14:paraId="361CDAEF" w14:textId="77777777" w:rsidR="00404742" w:rsidRDefault="00404742" w:rsidP="00AA4D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07CC2F" w14:textId="22FCCC76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2" w:type="dxa"/>
          </w:tcPr>
          <w:p w14:paraId="2230D3E2" w14:textId="4F7F4E06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14:paraId="463D5068" w14:textId="3470C8FC" w:rsidR="00404742" w:rsidRDefault="00404742" w:rsidP="00AA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</w:tr>
      <w:tr w:rsidR="00DA60C1" w:rsidRPr="00C64E2B" w14:paraId="0B767693" w14:textId="77777777" w:rsidTr="00DA60C1">
        <w:tc>
          <w:tcPr>
            <w:tcW w:w="2122" w:type="dxa"/>
            <w:shd w:val="clear" w:color="auto" w:fill="D9D9D9" w:themeFill="background1" w:themeFillShade="D9"/>
          </w:tcPr>
          <w:p w14:paraId="6DC89C9E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Deborah </w:t>
            </w:r>
            <w:proofErr w:type="spellStart"/>
            <w:r>
              <w:rPr>
                <w:sz w:val="20"/>
                <w:szCs w:val="20"/>
              </w:rPr>
              <w:t>Borrett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442D546E" w14:textId="5A7338BF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10/10/22-31/08/24</w:t>
            </w:r>
          </w:p>
          <w:p w14:paraId="1A0CE3B1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E5FF72" w14:textId="4F3A632F" w:rsidR="00DA60C1" w:rsidRPr="00C64E2B" w:rsidRDefault="00DA60C1" w:rsidP="003D0A9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38586A3" w14:textId="77777777" w:rsidR="00DA60C1" w:rsidRPr="005923E5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Erth School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8B0D55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8B41DC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A6A4F70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</w:tc>
      </w:tr>
      <w:tr w:rsidR="00DA60C1" w:rsidRPr="00DF181E" w14:paraId="6A83F6D5" w14:textId="77777777" w:rsidTr="00DA60C1">
        <w:tc>
          <w:tcPr>
            <w:tcW w:w="2122" w:type="dxa"/>
            <w:shd w:val="clear" w:color="auto" w:fill="D9D9D9" w:themeFill="background1" w:themeFillShade="D9"/>
          </w:tcPr>
          <w:p w14:paraId="20B5BFDC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Mr Jon Barrett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8E0D45" w14:textId="06C7BA68" w:rsidR="00DA60C1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20/03/23</w:t>
            </w:r>
            <w:r>
              <w:rPr>
                <w:sz w:val="20"/>
                <w:szCs w:val="20"/>
              </w:rPr>
              <w:t>-24/07/24</w:t>
            </w:r>
          </w:p>
          <w:p w14:paraId="1FA012AB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AF8F4AC" w14:textId="2E72899A" w:rsidR="00DA60C1" w:rsidRPr="00DF181E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F1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BCF606D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St Erth School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DB2E553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14960A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7CCE542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</w:tr>
      <w:tr w:rsidR="00DA60C1" w:rsidRPr="00C64E2B" w14:paraId="30FDB155" w14:textId="77777777" w:rsidTr="00DA60C1">
        <w:tc>
          <w:tcPr>
            <w:tcW w:w="2122" w:type="dxa"/>
            <w:shd w:val="clear" w:color="auto" w:fill="D9D9D9" w:themeFill="background1" w:themeFillShade="D9"/>
          </w:tcPr>
          <w:p w14:paraId="410AC878" w14:textId="77777777" w:rsidR="00DA60C1" w:rsidRPr="00C64E2B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Phoebe Sampson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5B970D8" w14:textId="6711A2FB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06/11/18-24/07/24</w:t>
            </w:r>
          </w:p>
          <w:p w14:paraId="462AF2B9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20E0954" w14:textId="0753BEE8" w:rsidR="00DA60C1" w:rsidRPr="00C64E2B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88B07C" w14:textId="77777777" w:rsidR="00DA60C1" w:rsidRDefault="00DA60C1" w:rsidP="003D0A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 Ives Orchard CIC</w:t>
            </w:r>
          </w:p>
          <w:p w14:paraId="19E75E24" w14:textId="77777777" w:rsidR="00DA60C1" w:rsidRPr="005923E5" w:rsidRDefault="00DA60C1" w:rsidP="003D0A9A">
            <w:pPr>
              <w:rPr>
                <w:sz w:val="20"/>
                <w:szCs w:val="20"/>
              </w:rPr>
            </w:pPr>
            <w:r w:rsidRPr="005923E5">
              <w:rPr>
                <w:rFonts w:cs="Arial"/>
                <w:sz w:val="20"/>
                <w:szCs w:val="20"/>
              </w:rPr>
              <w:t>St Erth Parish Council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133D6E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288132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1F14C01" w14:textId="77777777" w:rsidR="00DA60C1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</w:t>
            </w:r>
          </w:p>
        </w:tc>
      </w:tr>
      <w:tr w:rsidR="00DA60C1" w:rsidRPr="00DF181E" w14:paraId="333D9735" w14:textId="77777777" w:rsidTr="00DA60C1">
        <w:tc>
          <w:tcPr>
            <w:tcW w:w="2122" w:type="dxa"/>
            <w:shd w:val="clear" w:color="auto" w:fill="D9D9D9" w:themeFill="background1" w:themeFillShade="D9"/>
          </w:tcPr>
          <w:p w14:paraId="0C196CB6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Mrs Sandra Page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6C2C3A" w14:textId="3566FAAB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 xml:space="preserve">06/11/18 </w:t>
            </w:r>
            <w:r>
              <w:rPr>
                <w:sz w:val="20"/>
                <w:szCs w:val="20"/>
              </w:rPr>
              <w:t>-24/07/24</w:t>
            </w:r>
          </w:p>
          <w:p w14:paraId="3EE98A0F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Co-opted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02DDE38" w14:textId="5D7FC87E" w:rsidR="00DA60C1" w:rsidRPr="00DF181E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B30EAB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468792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rFonts w:cs="Arial"/>
                <w:sz w:val="20"/>
                <w:szCs w:val="20"/>
              </w:rPr>
              <w:t>Cornwall Council SEN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6CBB086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F181E">
              <w:rPr>
                <w:sz w:val="20"/>
                <w:szCs w:val="20"/>
              </w:rPr>
              <w:t>/5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3FDF44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 w:rsidRPr="00DF181E"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06524B2" w14:textId="77777777" w:rsidR="00DA60C1" w:rsidRPr="00DF181E" w:rsidRDefault="00DA60C1" w:rsidP="003D0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F181E">
              <w:rPr>
                <w:sz w:val="20"/>
                <w:szCs w:val="20"/>
              </w:rPr>
              <w:t>/5</w:t>
            </w:r>
          </w:p>
        </w:tc>
      </w:tr>
      <w:tr w:rsidR="00D90B30" w:rsidRPr="00C64E2B" w14:paraId="45D2FB1D" w14:textId="77777777" w:rsidTr="00DA60C1">
        <w:tc>
          <w:tcPr>
            <w:tcW w:w="2122" w:type="dxa"/>
            <w:shd w:val="clear" w:color="auto" w:fill="D9D9D9" w:themeFill="background1" w:themeFillShade="D9"/>
          </w:tcPr>
          <w:p w14:paraId="64405111" w14:textId="77777777" w:rsidR="00D90B30" w:rsidRDefault="00D90B30" w:rsidP="0066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Erika Bloxam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BBF7EFC" w14:textId="5F13BBA9" w:rsidR="00D90B30" w:rsidRDefault="00D90B30" w:rsidP="00D9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01/11/20-30/06/24 Staff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C7766D5" w14:textId="77777777" w:rsidR="00D90B30" w:rsidRPr="00C64E2B" w:rsidRDefault="00D90B30" w:rsidP="00662F0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6BB0D8AF" w14:textId="77777777" w:rsidR="00D90B30" w:rsidRPr="005923E5" w:rsidRDefault="00D90B30" w:rsidP="00662F07">
            <w:pPr>
              <w:rPr>
                <w:sz w:val="20"/>
                <w:szCs w:val="20"/>
              </w:rPr>
            </w:pPr>
            <w:r w:rsidRPr="005923E5">
              <w:rPr>
                <w:rFonts w:cs="Arial"/>
                <w:sz w:val="20"/>
                <w:szCs w:val="20"/>
              </w:rPr>
              <w:t>St Erth School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A75B392" w14:textId="77777777" w:rsidR="00D90B30" w:rsidRDefault="00D90B30" w:rsidP="0066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76EDF0" w14:textId="77777777" w:rsidR="00D90B30" w:rsidRDefault="00D90B30" w:rsidP="0066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D92DA71" w14:textId="77777777" w:rsidR="00D90B30" w:rsidRDefault="00D90B30" w:rsidP="0066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</w:tr>
      <w:tr w:rsidR="00D90B30" w:rsidRPr="00C64E2B" w14:paraId="7F6A44DC" w14:textId="77777777" w:rsidTr="00DA60C1">
        <w:tc>
          <w:tcPr>
            <w:tcW w:w="2122" w:type="dxa"/>
            <w:shd w:val="clear" w:color="auto" w:fill="D9D9D9" w:themeFill="background1" w:themeFillShade="D9"/>
          </w:tcPr>
          <w:p w14:paraId="5C8898D2" w14:textId="77777777" w:rsidR="00D90B30" w:rsidRPr="00C64E2B" w:rsidRDefault="00D90B30" w:rsidP="004A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Rach</w:t>
            </w:r>
            <w:r w:rsidRPr="00C64E2B">
              <w:rPr>
                <w:sz w:val="20"/>
                <w:szCs w:val="20"/>
              </w:rPr>
              <w:t xml:space="preserve">el </w:t>
            </w:r>
            <w:proofErr w:type="spellStart"/>
            <w:r w:rsidRPr="00C64E2B">
              <w:rPr>
                <w:sz w:val="20"/>
                <w:szCs w:val="20"/>
              </w:rPr>
              <w:t>Brotheridge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7A583169" w14:textId="63146E97" w:rsidR="00D90B30" w:rsidRPr="00C64E2B" w:rsidRDefault="00D90B30" w:rsidP="00D9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12/07/21-31/12/23 </w:t>
            </w:r>
            <w:r w:rsidRPr="00C64E2B">
              <w:rPr>
                <w:sz w:val="20"/>
                <w:szCs w:val="20"/>
              </w:rPr>
              <w:t>Parent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08807FA" w14:textId="375CC849" w:rsidR="00D90B30" w:rsidRPr="00C64E2B" w:rsidRDefault="00D90B30" w:rsidP="004A637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2DA6EF5E" w14:textId="77777777" w:rsidR="00D90B30" w:rsidRPr="005923E5" w:rsidRDefault="00D90B30" w:rsidP="004A6374">
            <w:pPr>
              <w:rPr>
                <w:sz w:val="20"/>
                <w:szCs w:val="20"/>
              </w:rPr>
            </w:pPr>
            <w:r w:rsidRPr="005923E5">
              <w:rPr>
                <w:rFonts w:cs="Arial"/>
                <w:sz w:val="20"/>
                <w:szCs w:val="20"/>
              </w:rPr>
              <w:t>Greenwood Wilson Ltd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839B233" w14:textId="3F172649" w:rsidR="00D90B30" w:rsidRPr="00C64E2B" w:rsidRDefault="00D90B30" w:rsidP="004A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76528D" w14:textId="531F2FFA" w:rsidR="00D90B30" w:rsidRPr="00C64E2B" w:rsidRDefault="00D90B30" w:rsidP="004A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E49C729" w14:textId="0EC9A7EF" w:rsidR="00D90B30" w:rsidRPr="00C64E2B" w:rsidRDefault="00D90B30" w:rsidP="004A6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</w:tr>
    </w:tbl>
    <w:p w14:paraId="2B3F384F" w14:textId="6CF8089B" w:rsidR="00982B44" w:rsidRDefault="00982B44" w:rsidP="003827B1">
      <w:pPr>
        <w:shd w:val="clear" w:color="auto" w:fill="FFFFFF"/>
        <w:spacing w:after="0" w:line="300" w:lineRule="atLeast"/>
        <w:rPr>
          <w:rFonts w:eastAsia="Times New Roman" w:cs="Times New Roman"/>
          <w:sz w:val="18"/>
          <w:szCs w:val="18"/>
          <w:lang w:eastAsia="en-GB"/>
        </w:rPr>
      </w:pPr>
      <w:bookmarkStart w:id="1" w:name="_Hlk44057490"/>
      <w:r>
        <w:rPr>
          <w:rFonts w:eastAsia="Times New Roman" w:cs="Times New Roman"/>
          <w:sz w:val="18"/>
          <w:szCs w:val="18"/>
          <w:lang w:eastAsia="en-GB"/>
        </w:rPr>
        <w:t>L</w:t>
      </w:r>
      <w:r w:rsidR="00D90B30">
        <w:rPr>
          <w:rFonts w:eastAsia="Times New Roman" w:cs="Times New Roman"/>
          <w:sz w:val="18"/>
          <w:szCs w:val="18"/>
          <w:lang w:eastAsia="en-GB"/>
        </w:rPr>
        <w:t>MC</w:t>
      </w:r>
      <w:r>
        <w:rPr>
          <w:rFonts w:eastAsia="Times New Roman" w:cs="Times New Roman"/>
          <w:sz w:val="18"/>
          <w:szCs w:val="18"/>
          <w:lang w:eastAsia="en-GB"/>
        </w:rPr>
        <w:t xml:space="preserve">: Local </w:t>
      </w:r>
      <w:r w:rsidR="00D90B30">
        <w:rPr>
          <w:rFonts w:eastAsia="Times New Roman" w:cs="Times New Roman"/>
          <w:sz w:val="18"/>
          <w:szCs w:val="18"/>
          <w:lang w:eastAsia="en-GB"/>
        </w:rPr>
        <w:t>Monitoring Committee</w:t>
      </w:r>
      <w:r>
        <w:rPr>
          <w:rFonts w:eastAsia="Times New Roman" w:cs="Times New Roman"/>
          <w:sz w:val="18"/>
          <w:szCs w:val="18"/>
          <w:lang w:eastAsia="en-GB"/>
        </w:rPr>
        <w:t xml:space="preserve">. EGM: Extraordinary General Meeting. </w:t>
      </w:r>
      <w:proofErr w:type="gramStart"/>
      <w:r>
        <w:rPr>
          <w:rFonts w:eastAsia="Times New Roman" w:cs="Times New Roman"/>
          <w:sz w:val="18"/>
          <w:szCs w:val="18"/>
          <w:lang w:eastAsia="en-GB"/>
        </w:rPr>
        <w:t>F</w:t>
      </w:r>
      <w:r w:rsidR="00E96D4C">
        <w:rPr>
          <w:rFonts w:eastAsia="Times New Roman" w:cs="Times New Roman"/>
          <w:sz w:val="18"/>
          <w:szCs w:val="18"/>
          <w:lang w:eastAsia="en-GB"/>
        </w:rPr>
        <w:t>P,</w:t>
      </w:r>
      <w:r>
        <w:rPr>
          <w:rFonts w:eastAsia="Times New Roman" w:cs="Times New Roman"/>
          <w:sz w:val="18"/>
          <w:szCs w:val="18"/>
          <w:lang w:eastAsia="en-GB"/>
        </w:rPr>
        <w:t>H</w:t>
      </w:r>
      <w:proofErr w:type="gramEnd"/>
      <w:r>
        <w:rPr>
          <w:rFonts w:eastAsia="Times New Roman" w:cs="Times New Roman"/>
          <w:sz w:val="18"/>
          <w:szCs w:val="18"/>
          <w:lang w:eastAsia="en-GB"/>
        </w:rPr>
        <w:t xml:space="preserve">&amp;S,HR: Finance, </w:t>
      </w:r>
      <w:r w:rsidR="00E96D4C">
        <w:rPr>
          <w:rFonts w:eastAsia="Times New Roman" w:cs="Times New Roman"/>
          <w:sz w:val="18"/>
          <w:szCs w:val="18"/>
          <w:lang w:eastAsia="en-GB"/>
        </w:rPr>
        <w:t xml:space="preserve">Premises, </w:t>
      </w:r>
      <w:r>
        <w:rPr>
          <w:rFonts w:eastAsia="Times New Roman" w:cs="Times New Roman"/>
          <w:sz w:val="18"/>
          <w:szCs w:val="18"/>
          <w:lang w:eastAsia="en-GB"/>
        </w:rPr>
        <w:t xml:space="preserve">Health and Safety, Human Resources. SC: Standards and Curriculum. </w:t>
      </w:r>
    </w:p>
    <w:p w14:paraId="48583282" w14:textId="0D9731C4" w:rsidR="00CC50BB" w:rsidRPr="003827B1" w:rsidRDefault="00194536" w:rsidP="003827B1">
      <w:pPr>
        <w:shd w:val="clear" w:color="auto" w:fill="FFFFFF"/>
        <w:spacing w:after="0" w:line="300" w:lineRule="atLeast"/>
        <w:rPr>
          <w:rFonts w:eastAsia="Times New Roman" w:cs="Times New Roman"/>
          <w:sz w:val="21"/>
          <w:szCs w:val="21"/>
          <w:lang w:eastAsia="en-GB"/>
        </w:rPr>
      </w:pPr>
      <w:r>
        <w:rPr>
          <w:rFonts w:eastAsia="Times New Roman" w:cs="Times New Roman"/>
          <w:sz w:val="18"/>
          <w:szCs w:val="18"/>
          <w:lang w:eastAsia="en-GB"/>
        </w:rPr>
        <w:t xml:space="preserve">Terms of office are 4 years.  </w:t>
      </w:r>
      <w:r w:rsidR="00CC50BB" w:rsidRPr="00CC50BB">
        <w:rPr>
          <w:rFonts w:eastAsia="Times New Roman" w:cs="Times New Roman"/>
          <w:sz w:val="18"/>
          <w:szCs w:val="18"/>
          <w:lang w:eastAsia="en-GB"/>
        </w:rPr>
        <w:t xml:space="preserve">Co-opted </w:t>
      </w:r>
      <w:r w:rsidR="00D90B30">
        <w:rPr>
          <w:rFonts w:eastAsia="Times New Roman" w:cs="Times New Roman"/>
          <w:sz w:val="18"/>
          <w:szCs w:val="18"/>
          <w:lang w:eastAsia="en-GB"/>
        </w:rPr>
        <w:t xml:space="preserve">Committee Members </w:t>
      </w:r>
      <w:r w:rsidR="00CC50BB" w:rsidRPr="00CC50BB">
        <w:rPr>
          <w:rFonts w:eastAsia="Times New Roman" w:cs="Times New Roman"/>
          <w:sz w:val="18"/>
          <w:szCs w:val="18"/>
          <w:lang w:eastAsia="en-GB"/>
        </w:rPr>
        <w:t>are appointed by the</w:t>
      </w:r>
      <w:r w:rsidR="00D90B30">
        <w:rPr>
          <w:rFonts w:eastAsia="Times New Roman" w:cs="Times New Roman"/>
          <w:sz w:val="18"/>
          <w:szCs w:val="18"/>
          <w:lang w:eastAsia="en-GB"/>
        </w:rPr>
        <w:t xml:space="preserve"> LMC</w:t>
      </w:r>
      <w:r w:rsidR="00982B44">
        <w:rPr>
          <w:rFonts w:eastAsia="Times New Roman" w:cs="Times New Roman"/>
          <w:sz w:val="18"/>
          <w:szCs w:val="18"/>
          <w:lang w:eastAsia="en-GB"/>
        </w:rPr>
        <w:t>, t</w:t>
      </w:r>
      <w:r w:rsidR="00CC50BB" w:rsidRPr="00CC50BB">
        <w:rPr>
          <w:rFonts w:eastAsia="Times New Roman" w:cs="Times New Roman"/>
          <w:sz w:val="18"/>
          <w:szCs w:val="18"/>
          <w:lang w:eastAsia="en-GB"/>
        </w:rPr>
        <w:t>hey are people who in th</w:t>
      </w:r>
      <w:r w:rsidR="00881D8C">
        <w:rPr>
          <w:rFonts w:eastAsia="Times New Roman" w:cs="Times New Roman"/>
          <w:sz w:val="18"/>
          <w:szCs w:val="18"/>
          <w:lang w:eastAsia="en-GB"/>
        </w:rPr>
        <w:t xml:space="preserve">e opinion of the </w:t>
      </w:r>
      <w:r w:rsidR="00D90B30">
        <w:rPr>
          <w:rFonts w:eastAsia="Times New Roman" w:cs="Times New Roman"/>
          <w:sz w:val="18"/>
          <w:szCs w:val="18"/>
          <w:lang w:eastAsia="en-GB"/>
        </w:rPr>
        <w:t>LMC</w:t>
      </w:r>
      <w:r w:rsidR="00881D8C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CC50BB" w:rsidRPr="00CC50BB">
        <w:rPr>
          <w:rFonts w:eastAsia="Times New Roman" w:cs="Times New Roman"/>
          <w:sz w:val="18"/>
          <w:szCs w:val="18"/>
          <w:lang w:eastAsia="en-GB"/>
        </w:rPr>
        <w:t>have the skills required to contribute to the effective governance and success of the school.</w:t>
      </w:r>
      <w:r w:rsidR="00C64E2B">
        <w:rPr>
          <w:rFonts w:eastAsia="Times New Roman" w:cs="Times New Roman"/>
          <w:sz w:val="18"/>
          <w:szCs w:val="18"/>
          <w:lang w:eastAsia="en-GB"/>
        </w:rPr>
        <w:t xml:space="preserve">   </w:t>
      </w:r>
      <w:r w:rsidR="0036241C">
        <w:rPr>
          <w:rFonts w:eastAsia="Times New Roman" w:cs="Times New Roman"/>
          <w:bCs/>
          <w:sz w:val="18"/>
          <w:szCs w:val="18"/>
          <w:lang w:eastAsia="en-GB"/>
        </w:rPr>
        <w:t>All</w:t>
      </w:r>
      <w:r w:rsidR="00D90B30">
        <w:rPr>
          <w:rFonts w:eastAsia="Times New Roman" w:cs="Times New Roman"/>
          <w:bCs/>
          <w:sz w:val="18"/>
          <w:szCs w:val="18"/>
          <w:lang w:eastAsia="en-GB"/>
        </w:rPr>
        <w:t xml:space="preserve"> Committee Members </w:t>
      </w:r>
      <w:r w:rsidR="0036241C">
        <w:rPr>
          <w:rFonts w:eastAsia="Times New Roman" w:cs="Times New Roman"/>
          <w:bCs/>
          <w:sz w:val="18"/>
          <w:szCs w:val="18"/>
          <w:lang w:eastAsia="en-GB"/>
        </w:rPr>
        <w:t>serve on the Local</w:t>
      </w:r>
      <w:r w:rsidR="00881D8C" w:rsidRPr="00881D8C">
        <w:rPr>
          <w:rFonts w:eastAsia="Times New Roman" w:cs="Times New Roman"/>
          <w:bCs/>
          <w:sz w:val="18"/>
          <w:szCs w:val="18"/>
          <w:lang w:eastAsia="en-GB"/>
        </w:rPr>
        <w:t xml:space="preserve"> </w:t>
      </w:r>
      <w:r w:rsidR="00D90B30">
        <w:rPr>
          <w:rFonts w:eastAsia="Times New Roman" w:cs="Times New Roman"/>
          <w:bCs/>
          <w:sz w:val="18"/>
          <w:szCs w:val="18"/>
          <w:lang w:eastAsia="en-GB"/>
        </w:rPr>
        <w:t>Monitoring Committee</w:t>
      </w:r>
      <w:r w:rsidR="00C64E2B">
        <w:rPr>
          <w:rFonts w:eastAsia="Times New Roman" w:cs="Times New Roman"/>
          <w:bCs/>
          <w:sz w:val="18"/>
          <w:szCs w:val="18"/>
          <w:lang w:eastAsia="en-GB"/>
        </w:rPr>
        <w:t xml:space="preserve">.  </w:t>
      </w:r>
      <w:r w:rsidR="00CC50BB" w:rsidRPr="00CC50BB">
        <w:rPr>
          <w:rFonts w:eastAsia="Times New Roman" w:cs="Times New Roman"/>
          <w:sz w:val="18"/>
          <w:szCs w:val="18"/>
          <w:lang w:eastAsia="en-GB"/>
        </w:rPr>
        <w:t>For more detail please contact t</w:t>
      </w:r>
      <w:r w:rsidR="00811553" w:rsidRPr="00811553">
        <w:rPr>
          <w:rFonts w:eastAsia="Times New Roman" w:cs="Times New Roman"/>
          <w:sz w:val="18"/>
          <w:szCs w:val="18"/>
          <w:lang w:eastAsia="en-GB"/>
        </w:rPr>
        <w:t>he school office on 01736 753153</w:t>
      </w:r>
      <w:r w:rsidR="005F1C45">
        <w:rPr>
          <w:rFonts w:eastAsia="Times New Roman" w:cs="Times New Roman"/>
          <w:sz w:val="18"/>
          <w:szCs w:val="18"/>
          <w:lang w:eastAsia="en-GB"/>
        </w:rPr>
        <w:t>.</w:t>
      </w:r>
      <w:bookmarkEnd w:id="1"/>
    </w:p>
    <w:sectPr w:rsidR="00CC50BB" w:rsidRPr="003827B1" w:rsidSect="00A86C54">
      <w:pgSz w:w="16838" w:h="11906" w:orient="landscape"/>
      <w:pgMar w:top="567" w:right="79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B"/>
    <w:rsid w:val="000047E4"/>
    <w:rsid w:val="00047669"/>
    <w:rsid w:val="00070E6E"/>
    <w:rsid w:val="00074310"/>
    <w:rsid w:val="000A6783"/>
    <w:rsid w:val="000B2C3B"/>
    <w:rsid w:val="000B7E23"/>
    <w:rsid w:val="000C0F41"/>
    <w:rsid w:val="000C4C16"/>
    <w:rsid w:val="0012680D"/>
    <w:rsid w:val="00150EB6"/>
    <w:rsid w:val="0017117C"/>
    <w:rsid w:val="00174773"/>
    <w:rsid w:val="00194536"/>
    <w:rsid w:val="001B6464"/>
    <w:rsid w:val="00245C9E"/>
    <w:rsid w:val="002F02A5"/>
    <w:rsid w:val="00306C55"/>
    <w:rsid w:val="00315CE9"/>
    <w:rsid w:val="0036241C"/>
    <w:rsid w:val="00377300"/>
    <w:rsid w:val="003827B1"/>
    <w:rsid w:val="003A2AF8"/>
    <w:rsid w:val="00404742"/>
    <w:rsid w:val="004908EB"/>
    <w:rsid w:val="004E02C5"/>
    <w:rsid w:val="004F5DC9"/>
    <w:rsid w:val="00557739"/>
    <w:rsid w:val="00583ECF"/>
    <w:rsid w:val="005870D1"/>
    <w:rsid w:val="005923E5"/>
    <w:rsid w:val="005B2E65"/>
    <w:rsid w:val="005F1C45"/>
    <w:rsid w:val="005F2446"/>
    <w:rsid w:val="006167E6"/>
    <w:rsid w:val="006203FF"/>
    <w:rsid w:val="006208E2"/>
    <w:rsid w:val="00652D64"/>
    <w:rsid w:val="00676C9F"/>
    <w:rsid w:val="006C5C08"/>
    <w:rsid w:val="006C6AE8"/>
    <w:rsid w:val="007148F1"/>
    <w:rsid w:val="00724D60"/>
    <w:rsid w:val="00731A66"/>
    <w:rsid w:val="00787292"/>
    <w:rsid w:val="007906DB"/>
    <w:rsid w:val="007A31E5"/>
    <w:rsid w:val="00805B93"/>
    <w:rsid w:val="008063C4"/>
    <w:rsid w:val="00807C2B"/>
    <w:rsid w:val="00811553"/>
    <w:rsid w:val="008121FC"/>
    <w:rsid w:val="00881D8C"/>
    <w:rsid w:val="008A5D10"/>
    <w:rsid w:val="008E1B6A"/>
    <w:rsid w:val="00901187"/>
    <w:rsid w:val="00904A5A"/>
    <w:rsid w:val="00955DEA"/>
    <w:rsid w:val="009735CE"/>
    <w:rsid w:val="00982B44"/>
    <w:rsid w:val="009B4384"/>
    <w:rsid w:val="00A10391"/>
    <w:rsid w:val="00A15408"/>
    <w:rsid w:val="00A31230"/>
    <w:rsid w:val="00A86C54"/>
    <w:rsid w:val="00B608D9"/>
    <w:rsid w:val="00B632AD"/>
    <w:rsid w:val="00BB6FAC"/>
    <w:rsid w:val="00BE1D41"/>
    <w:rsid w:val="00BF5DB7"/>
    <w:rsid w:val="00C2502A"/>
    <w:rsid w:val="00C64E2B"/>
    <w:rsid w:val="00C71829"/>
    <w:rsid w:val="00CC50BB"/>
    <w:rsid w:val="00CD6ADC"/>
    <w:rsid w:val="00CE7424"/>
    <w:rsid w:val="00D05352"/>
    <w:rsid w:val="00D51578"/>
    <w:rsid w:val="00D5535A"/>
    <w:rsid w:val="00D6497B"/>
    <w:rsid w:val="00D7341D"/>
    <w:rsid w:val="00D90B30"/>
    <w:rsid w:val="00DA0D13"/>
    <w:rsid w:val="00DA60C1"/>
    <w:rsid w:val="00DB1587"/>
    <w:rsid w:val="00DB3D64"/>
    <w:rsid w:val="00DF181E"/>
    <w:rsid w:val="00E96D4C"/>
    <w:rsid w:val="00EC0CF6"/>
    <w:rsid w:val="00EE5EF5"/>
    <w:rsid w:val="00F03FFC"/>
    <w:rsid w:val="00F42ABA"/>
    <w:rsid w:val="00F43238"/>
    <w:rsid w:val="00F5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5E97"/>
  <w15:docId w15:val="{5D67B7BF-BE30-4C5D-A387-C7A2E29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Horner</dc:creator>
  <cp:lastModifiedBy>Jane Culmer</cp:lastModifiedBy>
  <cp:revision>2</cp:revision>
  <cp:lastPrinted>2023-05-03T11:33:00Z</cp:lastPrinted>
  <dcterms:created xsi:type="dcterms:W3CDTF">2024-10-07T13:00:00Z</dcterms:created>
  <dcterms:modified xsi:type="dcterms:W3CDTF">2024-10-07T13:00:00Z</dcterms:modified>
</cp:coreProperties>
</file>